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DECF8" w14:textId="77777777" w:rsidR="00C934F3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DA119B8" wp14:editId="48645B05">
            <wp:simplePos x="0" y="0"/>
            <wp:positionH relativeFrom="column">
              <wp:posOffset>-152399</wp:posOffset>
            </wp:positionH>
            <wp:positionV relativeFrom="paragraph">
              <wp:posOffset>-257808</wp:posOffset>
            </wp:positionV>
            <wp:extent cx="1806052" cy="93345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6052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B89FDC" w14:textId="77777777" w:rsidR="00C934F3" w:rsidRDefault="00C934F3">
      <w:pPr>
        <w:rPr>
          <w:rFonts w:ascii="Calibri" w:eastAsia="Calibri" w:hAnsi="Calibri" w:cs="Calibri"/>
        </w:rPr>
      </w:pPr>
    </w:p>
    <w:p w14:paraId="3AD9BCDA" w14:textId="306CFCCD" w:rsidR="00C934F3" w:rsidRDefault="00000000">
      <w:pPr>
        <w:ind w:left="1701" w:firstLine="56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Tiedote </w:t>
      </w:r>
      <w:r w:rsidR="007B3AED">
        <w:rPr>
          <w:rFonts w:ascii="Calibri" w:eastAsia="Calibri" w:hAnsi="Calibri" w:cs="Calibri"/>
          <w:sz w:val="22"/>
          <w:szCs w:val="22"/>
        </w:rPr>
        <w:t>2</w:t>
      </w:r>
      <w:r w:rsidR="00FB0C31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 w:rsidR="007B3AED"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.202</w:t>
      </w:r>
      <w:r w:rsidR="007B3AED">
        <w:rPr>
          <w:rFonts w:ascii="Calibri" w:eastAsia="Calibri" w:hAnsi="Calibri" w:cs="Calibri"/>
          <w:sz w:val="22"/>
          <w:szCs w:val="22"/>
        </w:rPr>
        <w:t>4</w:t>
      </w:r>
    </w:p>
    <w:p w14:paraId="4E2EC066" w14:textId="77777777" w:rsidR="00C934F3" w:rsidRDefault="00C934F3">
      <w:pPr>
        <w:rPr>
          <w:rFonts w:ascii="Calibri" w:eastAsia="Calibri" w:hAnsi="Calibri" w:cs="Calibri"/>
          <w:b/>
          <w:sz w:val="26"/>
          <w:szCs w:val="26"/>
        </w:rPr>
      </w:pPr>
    </w:p>
    <w:p w14:paraId="7297F4A6" w14:textId="77777777" w:rsidR="00C934F3" w:rsidRDefault="00C934F3">
      <w:pPr>
        <w:rPr>
          <w:rFonts w:ascii="Calibri" w:eastAsia="Calibri" w:hAnsi="Calibri" w:cs="Calibri"/>
          <w:b/>
          <w:sz w:val="26"/>
          <w:szCs w:val="26"/>
        </w:rPr>
      </w:pPr>
    </w:p>
    <w:p w14:paraId="44F1DDF1" w14:textId="77777777" w:rsidR="00E84117" w:rsidRDefault="00E84117">
      <w:pPr>
        <w:rPr>
          <w:rFonts w:ascii="Calibri" w:eastAsia="Calibri" w:hAnsi="Calibri" w:cs="Calibri"/>
          <w:b/>
          <w:sz w:val="40"/>
          <w:szCs w:val="40"/>
        </w:rPr>
      </w:pPr>
    </w:p>
    <w:p w14:paraId="22EC7B00" w14:textId="58761433" w:rsidR="00C934F3" w:rsidRPr="00555FB1" w:rsidRDefault="00777BCB">
      <w:pPr>
        <w:rPr>
          <w:rFonts w:ascii="Calibri" w:eastAsia="Calibri" w:hAnsi="Calibri" w:cs="Calibri"/>
          <w:b/>
          <w:color w:val="FF00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LEIKKAUKSET UHKAAVAT AJAA ALAS </w:t>
      </w:r>
      <w:r w:rsidR="00FB0C31">
        <w:rPr>
          <w:rFonts w:ascii="Calibri" w:eastAsia="Calibri" w:hAnsi="Calibri" w:cs="Calibri"/>
          <w:b/>
          <w:sz w:val="40"/>
          <w:szCs w:val="40"/>
        </w:rPr>
        <w:t xml:space="preserve">SUOMALAISEN </w:t>
      </w:r>
      <w:r>
        <w:rPr>
          <w:rFonts w:ascii="Calibri" w:eastAsia="Calibri" w:hAnsi="Calibri" w:cs="Calibri"/>
          <w:b/>
          <w:sz w:val="40"/>
          <w:szCs w:val="40"/>
        </w:rPr>
        <w:t>TEATTER</w:t>
      </w:r>
      <w:r w:rsidR="00FB0C31">
        <w:rPr>
          <w:rFonts w:ascii="Calibri" w:eastAsia="Calibri" w:hAnsi="Calibri" w:cs="Calibri"/>
          <w:b/>
          <w:sz w:val="40"/>
          <w:szCs w:val="40"/>
        </w:rPr>
        <w:t>IN</w:t>
      </w:r>
    </w:p>
    <w:p w14:paraId="65377009" w14:textId="77777777" w:rsidR="00C934F3" w:rsidRDefault="00C934F3">
      <w:pPr>
        <w:rPr>
          <w:rFonts w:ascii="Calibri" w:eastAsia="Calibri" w:hAnsi="Calibri" w:cs="Calibri"/>
          <w:sz w:val="22"/>
          <w:szCs w:val="22"/>
        </w:rPr>
      </w:pPr>
    </w:p>
    <w:p w14:paraId="79B48808" w14:textId="165B19E8" w:rsidR="00777BCB" w:rsidRPr="00FB0C31" w:rsidRDefault="00777BCB" w:rsidP="00777BCB">
      <w:pPr>
        <w:rPr>
          <w:rFonts w:ascii="Calibri" w:eastAsia="Calibri" w:hAnsi="Calibri" w:cs="Calibri"/>
          <w:i/>
          <w:iCs/>
          <w:sz w:val="22"/>
          <w:szCs w:val="22"/>
        </w:rPr>
      </w:pPr>
      <w:r w:rsidRPr="00FB0C31">
        <w:rPr>
          <w:rFonts w:ascii="Calibri" w:eastAsia="Calibri" w:hAnsi="Calibri" w:cs="Calibri"/>
          <w:i/>
          <w:iCs/>
          <w:sz w:val="22"/>
          <w:szCs w:val="22"/>
        </w:rPr>
        <w:t>Valtiovarainministeriön kaavailemat leikkaukset uhkaavat suomalaisen teatterin tulevaisuutta. Suomen Teatterit ry haluaa herättää päättäjät ja yleisön ymmärtämään, että näin suurten leikkausten myötä suomalaisille rakas taidemuoto on vaarassa.</w:t>
      </w:r>
    </w:p>
    <w:p w14:paraId="7FC280FA" w14:textId="77777777" w:rsidR="00777BCB" w:rsidRDefault="00777BCB" w:rsidP="00777BCB">
      <w:pPr>
        <w:rPr>
          <w:rFonts w:ascii="Calibri" w:eastAsia="Calibri" w:hAnsi="Calibri" w:cs="Calibri"/>
          <w:sz w:val="22"/>
          <w:szCs w:val="22"/>
        </w:rPr>
      </w:pPr>
    </w:p>
    <w:p w14:paraId="6D3E7961" w14:textId="5E8FF388" w:rsidR="00777BCB" w:rsidRPr="00777BCB" w:rsidRDefault="00777BCB" w:rsidP="00777BCB">
      <w:pPr>
        <w:rPr>
          <w:rFonts w:ascii="Calibri" w:eastAsia="Calibri" w:hAnsi="Calibri" w:cs="Calibri"/>
          <w:sz w:val="22"/>
          <w:szCs w:val="22"/>
        </w:rPr>
      </w:pPr>
      <w:r w:rsidRPr="00777BCB">
        <w:rPr>
          <w:rFonts w:ascii="Calibri" w:eastAsia="Calibri" w:hAnsi="Calibri" w:cs="Calibri"/>
          <w:sz w:val="22"/>
          <w:szCs w:val="22"/>
        </w:rPr>
        <w:t>Valtiovarainministeriön 9.8. julkaistu budjettiehdotus antoi kylmää kyytiä suomalaiselle esittävän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taiteen</w:t>
      </w:r>
      <w:r w:rsidR="00617B7B"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kentälle. Valtiovarainministeriö esittää, että vakiintuneiden ammattiteattereiden rahoitus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vähenisi jopa 13 %, eli suhteessa enemmän kuin monilla muilla aloilla.</w:t>
      </w:r>
    </w:p>
    <w:p w14:paraId="15CBC538" w14:textId="77777777" w:rsidR="00777BCB" w:rsidRDefault="00777BCB" w:rsidP="00777BCB">
      <w:pPr>
        <w:rPr>
          <w:rFonts w:ascii="Calibri" w:eastAsia="Calibri" w:hAnsi="Calibri" w:cs="Calibri"/>
          <w:sz w:val="22"/>
          <w:szCs w:val="22"/>
        </w:rPr>
      </w:pPr>
    </w:p>
    <w:p w14:paraId="28860B9D" w14:textId="006A3E4B" w:rsidR="00777BCB" w:rsidRPr="00777BCB" w:rsidRDefault="00777BCB" w:rsidP="00777BCB">
      <w:pPr>
        <w:rPr>
          <w:rFonts w:ascii="Calibri" w:eastAsia="Calibri" w:hAnsi="Calibri" w:cs="Calibri"/>
          <w:sz w:val="22"/>
          <w:szCs w:val="22"/>
        </w:rPr>
      </w:pPr>
      <w:r w:rsidRPr="00777BCB">
        <w:rPr>
          <w:rFonts w:ascii="Calibri" w:eastAsia="Calibri" w:hAnsi="Calibri" w:cs="Calibri"/>
          <w:i/>
          <w:iCs/>
          <w:sz w:val="22"/>
          <w:szCs w:val="22"/>
        </w:rPr>
        <w:t>”Suuri yleisö ja päättäjät eivät välttämättä hahmota leikkausten mittakaavaa, mutta suomalainen teatteri nykymuodossaan on vaarassa kadota, mikäli suunnitellut leikkaukset toteutuvat”</w:t>
      </w:r>
      <w:r w:rsidRPr="00777BCB">
        <w:rPr>
          <w:rFonts w:ascii="Calibri" w:eastAsia="Calibri" w:hAnsi="Calibri" w:cs="Calibri"/>
          <w:sz w:val="22"/>
          <w:szCs w:val="22"/>
        </w:rPr>
        <w:t>, Suomen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 xml:space="preserve">Teatterit ry:n hallituksen puheenjohtaja </w:t>
      </w:r>
      <w:r w:rsidRPr="00777BCB">
        <w:rPr>
          <w:rFonts w:ascii="Calibri" w:eastAsia="Calibri" w:hAnsi="Calibri" w:cs="Calibri"/>
          <w:b/>
          <w:bCs/>
          <w:sz w:val="22"/>
          <w:szCs w:val="22"/>
        </w:rPr>
        <w:t>Ritva Viljanen</w:t>
      </w:r>
      <w:r w:rsidRPr="00777BCB">
        <w:rPr>
          <w:rFonts w:ascii="Calibri" w:eastAsia="Calibri" w:hAnsi="Calibri" w:cs="Calibri"/>
          <w:sz w:val="22"/>
          <w:szCs w:val="22"/>
        </w:rPr>
        <w:t xml:space="preserve"> sanoo.</w:t>
      </w:r>
    </w:p>
    <w:p w14:paraId="1D801404" w14:textId="77777777" w:rsidR="00777BCB" w:rsidRDefault="00777BCB" w:rsidP="00777BCB">
      <w:pPr>
        <w:rPr>
          <w:rFonts w:ascii="Calibri" w:eastAsia="Calibri" w:hAnsi="Calibri" w:cs="Calibri"/>
          <w:sz w:val="22"/>
          <w:szCs w:val="22"/>
        </w:rPr>
      </w:pPr>
    </w:p>
    <w:p w14:paraId="0BBCBCE5" w14:textId="0828F4B8" w:rsidR="00777BCB" w:rsidRDefault="00777BCB" w:rsidP="00777BCB">
      <w:pPr>
        <w:rPr>
          <w:rFonts w:ascii="Calibri" w:eastAsia="Calibri" w:hAnsi="Calibri" w:cs="Calibri"/>
          <w:sz w:val="22"/>
          <w:szCs w:val="22"/>
        </w:rPr>
      </w:pPr>
      <w:r w:rsidRPr="00777BCB">
        <w:rPr>
          <w:rFonts w:ascii="Calibri" w:eastAsia="Calibri" w:hAnsi="Calibri" w:cs="Calibri"/>
          <w:sz w:val="22"/>
          <w:szCs w:val="22"/>
        </w:rPr>
        <w:t>Ylisuuret leikkaukset teatterin, tanssin ja sirkuksen valtionosuusrahoitukseen tarkoittaisivat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pahimmillaan</w:t>
      </w:r>
      <w:r w:rsidR="00C84433"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useampien ammattiteattereiden alasajoa ja konkursseja. Leikkaukset aiheuttavat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teatterikentän näivettymistä</w:t>
      </w:r>
      <w:r w:rsidR="00C84433"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ja lisääntyvää työttömyyttä, lasten- ja nuortenteatterin vähentymistä,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suomalaisen näytelmäkirjallisuuden</w:t>
      </w:r>
      <w:r w:rsidR="00C84433"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vaarantumista sekä kansainvälisen yhteistyön loppumista.</w:t>
      </w:r>
    </w:p>
    <w:p w14:paraId="0EA354FD" w14:textId="77777777" w:rsidR="00777BCB" w:rsidRPr="00777BCB" w:rsidRDefault="00777BCB" w:rsidP="00777BCB">
      <w:pPr>
        <w:rPr>
          <w:rFonts w:ascii="Calibri" w:eastAsia="Calibri" w:hAnsi="Calibri" w:cs="Calibri"/>
          <w:sz w:val="22"/>
          <w:szCs w:val="22"/>
        </w:rPr>
      </w:pPr>
    </w:p>
    <w:p w14:paraId="79FCBE75" w14:textId="390C68E7" w:rsidR="00777BCB" w:rsidRPr="00777BCB" w:rsidRDefault="00777BCB" w:rsidP="00777BCB">
      <w:pPr>
        <w:rPr>
          <w:rFonts w:ascii="Calibri" w:eastAsia="Calibri" w:hAnsi="Calibri" w:cs="Calibri"/>
          <w:sz w:val="22"/>
          <w:szCs w:val="22"/>
        </w:rPr>
      </w:pPr>
      <w:r w:rsidRPr="00777BCB">
        <w:rPr>
          <w:rFonts w:ascii="Calibri" w:eastAsia="Calibri" w:hAnsi="Calibri" w:cs="Calibri"/>
          <w:sz w:val="22"/>
          <w:szCs w:val="22"/>
        </w:rPr>
        <w:t>Nyt esitetyt leikkaukset ovat osa kehysriihessä päätettyä säästöpakettia, jossa linjattiin</w:t>
      </w:r>
      <w:r>
        <w:rPr>
          <w:rFonts w:ascii="Calibri" w:eastAsia="Calibri" w:hAnsi="Calibri" w:cs="Calibri"/>
          <w:sz w:val="22"/>
          <w:szCs w:val="22"/>
        </w:rPr>
        <w:t>,</w:t>
      </w:r>
      <w:r w:rsidRPr="00777BCB">
        <w:rPr>
          <w:rFonts w:ascii="Calibri" w:eastAsia="Calibri" w:hAnsi="Calibri" w:cs="Calibri"/>
          <w:sz w:val="22"/>
          <w:szCs w:val="22"/>
        </w:rPr>
        <w:t xml:space="preserve"> että opetus-</w:t>
      </w:r>
      <w:r w:rsidR="00C84433"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ja</w:t>
      </w:r>
      <w:r w:rsidR="00617B7B"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kulttuuriministeriön valtionavustuksiin kohdistuu 50 miljoonan euron lisäleikkaukset vuonna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2025. Tästä</w:t>
      </w:r>
      <w:r w:rsidR="00C84433"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summasta valtiovarainministeriö on jyvittänyt 60 % leikattavaksi kulttuurista, vaikka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kulttuurin osuus ministeriön koko budjetista on vain noin 7 %.</w:t>
      </w:r>
    </w:p>
    <w:p w14:paraId="3DAC148B" w14:textId="77777777" w:rsidR="00777BCB" w:rsidRDefault="00777BCB" w:rsidP="00777BCB">
      <w:pPr>
        <w:rPr>
          <w:rFonts w:ascii="Calibri" w:eastAsia="Calibri" w:hAnsi="Calibri" w:cs="Calibri"/>
          <w:sz w:val="22"/>
          <w:szCs w:val="22"/>
        </w:rPr>
      </w:pPr>
    </w:p>
    <w:p w14:paraId="1F0F888A" w14:textId="6E58001E" w:rsidR="00777BCB" w:rsidRPr="00777BCB" w:rsidRDefault="00777BCB" w:rsidP="00777BCB">
      <w:pPr>
        <w:rPr>
          <w:rFonts w:ascii="Calibri" w:eastAsia="Calibri" w:hAnsi="Calibri" w:cs="Calibri"/>
          <w:sz w:val="22"/>
          <w:szCs w:val="22"/>
        </w:rPr>
      </w:pPr>
      <w:r w:rsidRPr="00777BCB">
        <w:rPr>
          <w:rFonts w:ascii="Calibri" w:eastAsia="Calibri" w:hAnsi="Calibri" w:cs="Calibri"/>
          <w:sz w:val="22"/>
          <w:szCs w:val="22"/>
        </w:rPr>
        <w:t>Vuodelle 2025 esitetyt leikkaukset ovat kuitenkin vasta alkua: hallitus kaavailee mittavia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leikkauksia myös</w:t>
      </w:r>
      <w:r w:rsidR="00C84433"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vuodelle 2026.</w:t>
      </w:r>
    </w:p>
    <w:p w14:paraId="31F5CACF" w14:textId="77777777" w:rsidR="00777BCB" w:rsidRPr="00777BCB" w:rsidRDefault="00777BCB" w:rsidP="00777BCB">
      <w:pPr>
        <w:rPr>
          <w:rFonts w:ascii="Calibri" w:eastAsia="Calibri" w:hAnsi="Calibri" w:cs="Calibri"/>
          <w:sz w:val="22"/>
          <w:szCs w:val="22"/>
        </w:rPr>
      </w:pPr>
    </w:p>
    <w:p w14:paraId="3F76EB23" w14:textId="77777777" w:rsidR="00777BCB" w:rsidRPr="00777BCB" w:rsidRDefault="00777BCB" w:rsidP="00777BCB">
      <w:pPr>
        <w:rPr>
          <w:rFonts w:ascii="Calibri" w:eastAsia="Calibri" w:hAnsi="Calibri" w:cs="Calibri"/>
          <w:b/>
          <w:bCs/>
          <w:sz w:val="28"/>
          <w:szCs w:val="28"/>
        </w:rPr>
      </w:pPr>
      <w:r w:rsidRPr="00777BCB">
        <w:rPr>
          <w:rFonts w:ascii="Calibri" w:eastAsia="Calibri" w:hAnsi="Calibri" w:cs="Calibri"/>
          <w:b/>
          <w:bCs/>
          <w:sz w:val="28"/>
          <w:szCs w:val="28"/>
        </w:rPr>
        <w:t>Leikkauksilla vaikutuksia myös aluetalouteen</w:t>
      </w:r>
    </w:p>
    <w:p w14:paraId="05D50EE5" w14:textId="21D7175E" w:rsidR="00777BCB" w:rsidRPr="00777BCB" w:rsidRDefault="00777BCB" w:rsidP="00777BCB">
      <w:pPr>
        <w:rPr>
          <w:rFonts w:ascii="Calibri" w:eastAsia="Calibri" w:hAnsi="Calibri" w:cs="Calibri"/>
          <w:sz w:val="22"/>
          <w:szCs w:val="22"/>
        </w:rPr>
      </w:pPr>
      <w:r w:rsidRPr="00777BCB">
        <w:rPr>
          <w:rFonts w:ascii="Calibri" w:eastAsia="Calibri" w:hAnsi="Calibri" w:cs="Calibri"/>
          <w:sz w:val="22"/>
          <w:szCs w:val="22"/>
        </w:rPr>
        <w:t>Suomalaiset ovat teatterikansaa. Ammattilaisten tekemä esittävä taide – teatteri, tanssi, sirkus ja</w:t>
      </w:r>
      <w:r w:rsidR="00C84433"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ooppera – kerää vuosittain 3–4 miljoonaa katsojaa.</w:t>
      </w:r>
    </w:p>
    <w:p w14:paraId="1E093C1C" w14:textId="77777777" w:rsidR="00777BCB" w:rsidRDefault="00777BCB" w:rsidP="00777BCB">
      <w:pPr>
        <w:rPr>
          <w:rFonts w:ascii="Calibri" w:eastAsia="Calibri" w:hAnsi="Calibri" w:cs="Calibri"/>
          <w:sz w:val="22"/>
          <w:szCs w:val="22"/>
        </w:rPr>
      </w:pPr>
    </w:p>
    <w:p w14:paraId="7FFA7AF3" w14:textId="758A98DC" w:rsidR="00777BCB" w:rsidRPr="00777BCB" w:rsidRDefault="00777BCB" w:rsidP="00777BCB">
      <w:pPr>
        <w:rPr>
          <w:rFonts w:ascii="Calibri" w:eastAsia="Calibri" w:hAnsi="Calibri" w:cs="Calibri"/>
          <w:sz w:val="22"/>
          <w:szCs w:val="22"/>
        </w:rPr>
      </w:pPr>
      <w:r w:rsidRPr="00777BCB">
        <w:rPr>
          <w:rFonts w:ascii="Calibri" w:eastAsia="Calibri" w:hAnsi="Calibri" w:cs="Calibri"/>
          <w:sz w:val="22"/>
          <w:szCs w:val="22"/>
        </w:rPr>
        <w:t>Teatterit ja muut esittävän taiteen toimijat ovat keskeinen osa alueiden elinkeinoelämää ja niiden</w:t>
      </w:r>
      <w:r w:rsidR="00C84433"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toiminnalla on positiivisia taloudellisia vaikutuksia. Valtiovarainministeriön esittämien leikkausten</w:t>
      </w:r>
      <w:r w:rsidR="00C84433"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vaikutukset kohdistuisivat siten myös ympäröiville elinkeinoaloille.</w:t>
      </w:r>
    </w:p>
    <w:p w14:paraId="2DA6FC8C" w14:textId="77777777" w:rsidR="00777BCB" w:rsidRDefault="00777BCB" w:rsidP="00777BCB">
      <w:pPr>
        <w:rPr>
          <w:rFonts w:ascii="Calibri" w:eastAsia="Calibri" w:hAnsi="Calibri" w:cs="Calibri"/>
          <w:sz w:val="22"/>
          <w:szCs w:val="22"/>
        </w:rPr>
      </w:pPr>
    </w:p>
    <w:p w14:paraId="41B88E72" w14:textId="2FEEBCC8" w:rsidR="006C0DB9" w:rsidRPr="00C84433" w:rsidRDefault="00FD2C6C" w:rsidP="00777BCB">
      <w:pPr>
        <w:rPr>
          <w:rFonts w:ascii="Calibri" w:eastAsia="Calibri" w:hAnsi="Calibri" w:cs="Calibri"/>
          <w:i/>
          <w:iCs/>
          <w:sz w:val="22"/>
          <w:szCs w:val="22"/>
        </w:rPr>
      </w:pPr>
      <w:r w:rsidRPr="00FD2C6C">
        <w:rPr>
          <w:rFonts w:ascii="Calibri" w:eastAsia="Calibri" w:hAnsi="Calibri" w:cs="Calibri"/>
          <w:i/>
          <w:iCs/>
          <w:sz w:val="22"/>
          <w:szCs w:val="22"/>
        </w:rPr>
        <w:t>”</w:t>
      </w:r>
      <w:r w:rsidR="00777BCB" w:rsidRPr="00FD2C6C">
        <w:rPr>
          <w:rFonts w:ascii="Calibri" w:eastAsia="Calibri" w:hAnsi="Calibri" w:cs="Calibri"/>
          <w:i/>
          <w:iCs/>
          <w:sz w:val="22"/>
          <w:szCs w:val="22"/>
        </w:rPr>
        <w:t>Teatterit toimivat monesti alueensa vetonauloina, joten myös ravintola-, matkailu- ja</w:t>
      </w:r>
      <w:r w:rsidR="00C84433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777BCB" w:rsidRPr="00FD2C6C">
        <w:rPr>
          <w:rFonts w:ascii="Calibri" w:eastAsia="Calibri" w:hAnsi="Calibri" w:cs="Calibri"/>
          <w:i/>
          <w:iCs/>
          <w:sz w:val="22"/>
          <w:szCs w:val="22"/>
        </w:rPr>
        <w:t>kuljetuspalvelut hyötyvät teatteritoiminnasta. Teattereihin kohdistuvilla leikkauksilla olisi moninaisia</w:t>
      </w:r>
      <w:r w:rsidR="00C84433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777BCB" w:rsidRPr="00FD2C6C">
        <w:rPr>
          <w:rFonts w:ascii="Calibri" w:eastAsia="Calibri" w:hAnsi="Calibri" w:cs="Calibri"/>
          <w:i/>
          <w:iCs/>
          <w:sz w:val="22"/>
          <w:szCs w:val="22"/>
        </w:rPr>
        <w:t>kerrannaisvaikutuksia</w:t>
      </w:r>
      <w:r w:rsidRPr="00FD2C6C">
        <w:rPr>
          <w:rFonts w:ascii="Calibri" w:eastAsia="Calibri" w:hAnsi="Calibri" w:cs="Calibri"/>
          <w:i/>
          <w:iCs/>
          <w:sz w:val="22"/>
          <w:szCs w:val="22"/>
        </w:rPr>
        <w:t>”</w:t>
      </w:r>
      <w:r w:rsidR="00777BCB" w:rsidRPr="00777BCB">
        <w:rPr>
          <w:rFonts w:ascii="Calibri" w:eastAsia="Calibri" w:hAnsi="Calibri" w:cs="Calibri"/>
          <w:sz w:val="22"/>
          <w:szCs w:val="22"/>
        </w:rPr>
        <w:t>, Suomen Teatterit ry:n toimitusjohtaja Kaisa Paavolainen kertoo.</w:t>
      </w:r>
    </w:p>
    <w:p w14:paraId="5BF5B01D" w14:textId="77777777" w:rsidR="006C0DB9" w:rsidRDefault="006C0DB9" w:rsidP="00777BCB">
      <w:pPr>
        <w:rPr>
          <w:rFonts w:ascii="Calibri" w:eastAsia="Calibri" w:hAnsi="Calibri" w:cs="Calibri"/>
          <w:sz w:val="22"/>
          <w:szCs w:val="22"/>
        </w:rPr>
      </w:pPr>
    </w:p>
    <w:p w14:paraId="16B0C0A4" w14:textId="19C7ABF2" w:rsidR="00777BCB" w:rsidRDefault="00777BCB" w:rsidP="00777BCB">
      <w:pPr>
        <w:rPr>
          <w:rFonts w:ascii="Calibri" w:eastAsia="Calibri" w:hAnsi="Calibri" w:cs="Calibri"/>
          <w:sz w:val="22"/>
          <w:szCs w:val="22"/>
        </w:rPr>
      </w:pPr>
      <w:r w:rsidRPr="00777BCB">
        <w:rPr>
          <w:rFonts w:ascii="Calibri" w:eastAsia="Calibri" w:hAnsi="Calibri" w:cs="Calibri"/>
          <w:sz w:val="22"/>
          <w:szCs w:val="22"/>
        </w:rPr>
        <w:t>Suomen koko maan kattava ammattiteatteriverkosto mahdollistaa yleisöille laadukkaita</w:t>
      </w:r>
      <w:r w:rsidR="003A1C07"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taidekokemuksia</w:t>
      </w:r>
      <w:r w:rsidR="00C84433"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ympäri Suomen. Teatterit saavuttavat yleisöjä usein myös omaa kaupunkia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laajemmalta alueelta. Esitettyjen</w:t>
      </w:r>
      <w:r w:rsidR="00C84433"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rahoitusleikkausten myötä on vaarana, että Suomessa 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tulevaisuudessa katvealueita, joissa ei pääse</w:t>
      </w:r>
      <w:r w:rsidR="00C84433"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kokemaan ammattiteatteria.</w:t>
      </w:r>
    </w:p>
    <w:p w14:paraId="46E3EBDE" w14:textId="77777777" w:rsidR="00FD2C6C" w:rsidRPr="00777BCB" w:rsidRDefault="00FD2C6C" w:rsidP="00777BCB">
      <w:pPr>
        <w:rPr>
          <w:rFonts w:ascii="Calibri" w:eastAsia="Calibri" w:hAnsi="Calibri" w:cs="Calibri"/>
          <w:sz w:val="22"/>
          <w:szCs w:val="22"/>
        </w:rPr>
      </w:pPr>
    </w:p>
    <w:p w14:paraId="75CF58E9" w14:textId="77777777" w:rsidR="00777BCB" w:rsidRDefault="00777BCB" w:rsidP="00777BCB">
      <w:pPr>
        <w:rPr>
          <w:rFonts w:ascii="Calibri" w:eastAsia="Calibri" w:hAnsi="Calibri" w:cs="Calibri"/>
          <w:sz w:val="22"/>
          <w:szCs w:val="22"/>
        </w:rPr>
      </w:pPr>
    </w:p>
    <w:p w14:paraId="1F7127BA" w14:textId="77777777" w:rsidR="00FD2C6C" w:rsidRDefault="00FD2C6C" w:rsidP="00777BCB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21B9BCE7" w14:textId="77777777" w:rsidR="00795ADD" w:rsidRDefault="00795ADD" w:rsidP="00777BCB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08B21A2E" w14:textId="61923681" w:rsidR="00777BCB" w:rsidRPr="00EC70BC" w:rsidRDefault="00FD6BDC" w:rsidP="00777BCB">
      <w:pPr>
        <w:rPr>
          <w:rFonts w:ascii="Calibri" w:eastAsia="Calibri" w:hAnsi="Calibri" w:cs="Calibri"/>
          <w:i/>
          <w:iCs/>
          <w:sz w:val="22"/>
          <w:szCs w:val="22"/>
        </w:rPr>
      </w:pPr>
      <w:r w:rsidRPr="00FD6BDC">
        <w:rPr>
          <w:rFonts w:ascii="Calibri" w:eastAsia="Calibri" w:hAnsi="Calibri" w:cs="Calibri"/>
          <w:i/>
          <w:iCs/>
          <w:sz w:val="22"/>
          <w:szCs w:val="22"/>
        </w:rPr>
        <w:t>”</w:t>
      </w:r>
      <w:r w:rsidR="00E25ED2" w:rsidRPr="00FD6BDC">
        <w:rPr>
          <w:rFonts w:ascii="Calibri" w:eastAsia="Calibri" w:hAnsi="Calibri" w:cs="Calibri"/>
          <w:i/>
          <w:iCs/>
          <w:sz w:val="22"/>
          <w:szCs w:val="22"/>
        </w:rPr>
        <w:t>Kulttuuriala on merkittävä työllistäjä</w:t>
      </w:r>
      <w:r w:rsidR="007917DD">
        <w:rPr>
          <w:rFonts w:ascii="Calibri" w:eastAsia="Calibri" w:hAnsi="Calibri" w:cs="Calibri"/>
          <w:i/>
          <w:iCs/>
          <w:sz w:val="22"/>
          <w:szCs w:val="22"/>
        </w:rPr>
        <w:t>, ja l</w:t>
      </w:r>
      <w:r w:rsidR="00E25ED2" w:rsidRPr="00FD6BDC">
        <w:rPr>
          <w:rFonts w:ascii="Calibri" w:eastAsia="Calibri" w:hAnsi="Calibri" w:cs="Calibri"/>
          <w:i/>
          <w:iCs/>
          <w:sz w:val="22"/>
          <w:szCs w:val="22"/>
        </w:rPr>
        <w:t>eikkaukset ovat erittäin lyhytnäköisiä. Mikäli leikkaukset</w:t>
      </w:r>
      <w:r w:rsidR="00C84433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E25ED2" w:rsidRPr="00FD6BDC">
        <w:rPr>
          <w:rFonts w:ascii="Calibri" w:eastAsia="Calibri" w:hAnsi="Calibri" w:cs="Calibri"/>
          <w:i/>
          <w:iCs/>
          <w:sz w:val="22"/>
          <w:szCs w:val="22"/>
        </w:rPr>
        <w:t>toteutuisivat suunnitellussa mittakaavassa, on selvää</w:t>
      </w:r>
      <w:r w:rsidR="0001366A">
        <w:rPr>
          <w:rFonts w:ascii="Calibri" w:eastAsia="Calibri" w:hAnsi="Calibri" w:cs="Calibri"/>
          <w:i/>
          <w:iCs/>
          <w:sz w:val="22"/>
          <w:szCs w:val="22"/>
        </w:rPr>
        <w:t>,</w:t>
      </w:r>
      <w:r w:rsidR="00E25ED2" w:rsidRPr="00FD6BDC">
        <w:rPr>
          <w:rFonts w:ascii="Calibri" w:eastAsia="Calibri" w:hAnsi="Calibri" w:cs="Calibri"/>
          <w:i/>
          <w:iCs/>
          <w:sz w:val="22"/>
          <w:szCs w:val="22"/>
        </w:rPr>
        <w:t xml:space="preserve"> että</w:t>
      </w:r>
      <w:r w:rsidRPr="00FD6BDC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E25ED2" w:rsidRPr="00FD6BDC">
        <w:rPr>
          <w:rFonts w:ascii="Calibri" w:eastAsia="Calibri" w:hAnsi="Calibri" w:cs="Calibri"/>
          <w:i/>
          <w:iCs/>
          <w:sz w:val="22"/>
          <w:szCs w:val="22"/>
        </w:rPr>
        <w:t>työttömyys kasvaisi merkittävästi.</w:t>
      </w:r>
      <w:r w:rsidR="00C84433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E25ED2" w:rsidRPr="00FD6BDC">
        <w:rPr>
          <w:rFonts w:ascii="Calibri" w:eastAsia="Calibri" w:hAnsi="Calibri" w:cs="Calibri"/>
          <w:i/>
          <w:iCs/>
          <w:sz w:val="22"/>
          <w:szCs w:val="22"/>
        </w:rPr>
        <w:t>Aluetaloudellinen merkitys on myös huomattava. Kouvolan Teatterin asiakkaiden voidaan laskea jättäneen</w:t>
      </w:r>
      <w:r w:rsidR="00C84433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E25ED2" w:rsidRPr="00FD6BDC">
        <w:rPr>
          <w:rFonts w:ascii="Calibri" w:eastAsia="Calibri" w:hAnsi="Calibri" w:cs="Calibri"/>
          <w:i/>
          <w:iCs/>
          <w:sz w:val="22"/>
          <w:szCs w:val="22"/>
        </w:rPr>
        <w:t xml:space="preserve">vähintään </w:t>
      </w:r>
      <w:r w:rsidR="00EC70BC">
        <w:rPr>
          <w:rFonts w:ascii="Calibri" w:eastAsia="Calibri" w:hAnsi="Calibri" w:cs="Calibri"/>
          <w:i/>
          <w:iCs/>
          <w:sz w:val="22"/>
          <w:szCs w:val="22"/>
        </w:rPr>
        <w:t>miljoona</w:t>
      </w:r>
      <w:r w:rsidR="00FF409D">
        <w:rPr>
          <w:rFonts w:ascii="Calibri" w:eastAsia="Calibri" w:hAnsi="Calibri" w:cs="Calibri"/>
          <w:i/>
          <w:iCs/>
          <w:sz w:val="22"/>
          <w:szCs w:val="22"/>
        </w:rPr>
        <w:t xml:space="preserve"> euroa</w:t>
      </w:r>
      <w:r w:rsidR="00EC70BC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E25ED2" w:rsidRPr="00FD6BDC">
        <w:rPr>
          <w:rFonts w:ascii="Calibri" w:eastAsia="Calibri" w:hAnsi="Calibri" w:cs="Calibri"/>
          <w:i/>
          <w:iCs/>
          <w:sz w:val="22"/>
          <w:szCs w:val="22"/>
        </w:rPr>
        <w:t>alueen muuhun kulutukseen</w:t>
      </w:r>
      <w:r w:rsidRPr="00FD6BDC">
        <w:rPr>
          <w:rFonts w:ascii="Calibri" w:eastAsia="Calibri" w:hAnsi="Calibri" w:cs="Calibri"/>
          <w:i/>
          <w:iCs/>
          <w:sz w:val="22"/>
          <w:szCs w:val="22"/>
        </w:rPr>
        <w:t>”</w:t>
      </w:r>
      <w:r w:rsidR="00E25ED2" w:rsidRPr="00FD6BDC">
        <w:rPr>
          <w:rFonts w:ascii="Calibri" w:eastAsia="Calibri" w:hAnsi="Calibri" w:cs="Calibri"/>
          <w:sz w:val="22"/>
          <w:szCs w:val="22"/>
        </w:rPr>
        <w:t xml:space="preserve">, </w:t>
      </w:r>
      <w:r w:rsidR="00FF409D">
        <w:rPr>
          <w:rFonts w:ascii="Calibri" w:eastAsia="Calibri" w:hAnsi="Calibri" w:cs="Calibri"/>
          <w:sz w:val="22"/>
          <w:szCs w:val="22"/>
        </w:rPr>
        <w:t xml:space="preserve">toteaa </w:t>
      </w:r>
      <w:r w:rsidR="00E25ED2" w:rsidRPr="00FD6BDC">
        <w:rPr>
          <w:rFonts w:ascii="Calibri" w:eastAsia="Calibri" w:hAnsi="Calibri" w:cs="Calibri"/>
          <w:sz w:val="22"/>
          <w:szCs w:val="22"/>
        </w:rPr>
        <w:t>Kouvolan</w:t>
      </w:r>
      <w:r w:rsidRPr="00FD6BDC">
        <w:rPr>
          <w:rFonts w:ascii="Calibri" w:eastAsia="Calibri" w:hAnsi="Calibri" w:cs="Calibri"/>
          <w:sz w:val="22"/>
          <w:szCs w:val="22"/>
        </w:rPr>
        <w:t xml:space="preserve"> </w:t>
      </w:r>
      <w:r w:rsidR="00E25ED2" w:rsidRPr="00FD6BDC">
        <w:rPr>
          <w:rFonts w:ascii="Calibri" w:eastAsia="Calibri" w:hAnsi="Calibri" w:cs="Calibri"/>
          <w:sz w:val="22"/>
          <w:szCs w:val="22"/>
        </w:rPr>
        <w:t>Teatterin hallinto</w:t>
      </w:r>
      <w:r w:rsidR="00777BCB" w:rsidRPr="00FD6BDC">
        <w:rPr>
          <w:rFonts w:ascii="Calibri" w:eastAsia="Calibri" w:hAnsi="Calibri" w:cs="Calibri"/>
          <w:sz w:val="22"/>
          <w:szCs w:val="22"/>
        </w:rPr>
        <w:t xml:space="preserve">johtaja </w:t>
      </w:r>
      <w:r w:rsidR="00E25ED2" w:rsidRPr="00EC70BC">
        <w:rPr>
          <w:rFonts w:ascii="Calibri" w:eastAsia="Calibri" w:hAnsi="Calibri" w:cs="Calibri"/>
          <w:b/>
          <w:bCs/>
          <w:sz w:val="22"/>
          <w:szCs w:val="22"/>
        </w:rPr>
        <w:t>Helena Reilin</w:t>
      </w:r>
      <w:r w:rsidR="00777BCB" w:rsidRPr="00FD6BDC">
        <w:rPr>
          <w:rFonts w:ascii="Calibri" w:eastAsia="Calibri" w:hAnsi="Calibri" w:cs="Calibri"/>
          <w:sz w:val="22"/>
          <w:szCs w:val="22"/>
        </w:rPr>
        <w:t>.</w:t>
      </w:r>
    </w:p>
    <w:p w14:paraId="33A2FB80" w14:textId="77777777" w:rsidR="00777BCB" w:rsidRPr="00777BCB" w:rsidRDefault="00777BCB" w:rsidP="00777BCB">
      <w:pPr>
        <w:rPr>
          <w:rFonts w:ascii="Calibri" w:eastAsia="Calibri" w:hAnsi="Calibri" w:cs="Calibri"/>
          <w:sz w:val="22"/>
          <w:szCs w:val="22"/>
        </w:rPr>
      </w:pPr>
    </w:p>
    <w:p w14:paraId="00D9B4D1" w14:textId="77777777" w:rsidR="00777BCB" w:rsidRPr="00777BCB" w:rsidRDefault="00777BCB" w:rsidP="00777BCB">
      <w:pPr>
        <w:rPr>
          <w:rFonts w:ascii="Calibri" w:eastAsia="Calibri" w:hAnsi="Calibri" w:cs="Calibri"/>
          <w:b/>
          <w:bCs/>
          <w:sz w:val="28"/>
          <w:szCs w:val="28"/>
        </w:rPr>
      </w:pPr>
      <w:r w:rsidRPr="00777BCB">
        <w:rPr>
          <w:rFonts w:ascii="Calibri" w:eastAsia="Calibri" w:hAnsi="Calibri" w:cs="Calibri"/>
          <w:b/>
          <w:bCs/>
          <w:sz w:val="28"/>
          <w:szCs w:val="28"/>
        </w:rPr>
        <w:t>Kulttuuri on henkistä huoltovarmuutta</w:t>
      </w:r>
    </w:p>
    <w:p w14:paraId="0DD9599D" w14:textId="642FF6A7" w:rsidR="00777BCB" w:rsidRDefault="00777BCB" w:rsidP="00777BCB">
      <w:pPr>
        <w:rPr>
          <w:rFonts w:ascii="Calibri" w:eastAsia="Calibri" w:hAnsi="Calibri" w:cs="Calibri"/>
          <w:sz w:val="22"/>
          <w:szCs w:val="22"/>
        </w:rPr>
      </w:pPr>
      <w:r w:rsidRPr="00777BCB">
        <w:rPr>
          <w:rFonts w:ascii="Calibri" w:eastAsia="Calibri" w:hAnsi="Calibri" w:cs="Calibri"/>
          <w:sz w:val="22"/>
          <w:szCs w:val="22"/>
        </w:rPr>
        <w:t>Suomalaisella teatterilla, tanssilla ja sirkuksella on tärkeä rooli kansankunnan identiteetin ja</w:t>
      </w:r>
      <w:r w:rsidR="003A1C07"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vakauden</w:t>
      </w:r>
      <w:r w:rsidR="00C84433"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vahvistajana. Epävarmoina aikoina on syytä pitää erityistä huolta kulttuurista, joka on</w:t>
      </w:r>
      <w:r w:rsidR="003A1C07"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osa suomalaisten</w:t>
      </w:r>
      <w:r w:rsidR="00C84433"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henkistä huoltovarmuutta. Taide mahdollistaa uuden ajattelun ja vie</w:t>
      </w:r>
      <w:r w:rsidR="003A1C07"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yhteiskuntaamme eteenpäin.</w:t>
      </w:r>
    </w:p>
    <w:p w14:paraId="43C14845" w14:textId="77777777" w:rsidR="00C84433" w:rsidRDefault="00C84433" w:rsidP="00777BCB">
      <w:pPr>
        <w:rPr>
          <w:rFonts w:ascii="Calibri" w:eastAsia="Calibri" w:hAnsi="Calibri" w:cs="Calibri"/>
          <w:sz w:val="22"/>
          <w:szCs w:val="22"/>
        </w:rPr>
      </w:pPr>
    </w:p>
    <w:p w14:paraId="6DF7DEB6" w14:textId="7F6F1BEB" w:rsidR="00FF409D" w:rsidRDefault="00777BCB" w:rsidP="00777BCB">
      <w:pPr>
        <w:rPr>
          <w:rFonts w:ascii="Calibri" w:eastAsia="Calibri" w:hAnsi="Calibri" w:cs="Calibri"/>
          <w:sz w:val="22"/>
          <w:szCs w:val="22"/>
        </w:rPr>
      </w:pPr>
      <w:r w:rsidRPr="00777BCB">
        <w:rPr>
          <w:rFonts w:ascii="Calibri" w:eastAsia="Calibri" w:hAnsi="Calibri" w:cs="Calibri"/>
          <w:sz w:val="22"/>
          <w:szCs w:val="22"/>
        </w:rPr>
        <w:t>Suomalaista teatteria ei tehdä missään muualla kuin Suomessa. Suomen Teatterit ry vetoaa nyt</w:t>
      </w:r>
      <w:r w:rsidR="003A1C07"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päättäjiin, että</w:t>
      </w:r>
      <w:r w:rsidR="00C84433"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teattereihin kohdistuvat ylisuuret leikkaukset peruttaisiin tai kohtuullistettaisiin.</w:t>
      </w:r>
      <w:r w:rsidR="003A1C07"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Yleisö voi puolestaan tukea teattereita nauttimalla niiden tarjoamista upeista esityksistä</w:t>
      </w:r>
      <w:r w:rsidR="003A1C07">
        <w:rPr>
          <w:rFonts w:ascii="Calibri" w:eastAsia="Calibri" w:hAnsi="Calibri" w:cs="Calibri"/>
          <w:sz w:val="22"/>
          <w:szCs w:val="22"/>
        </w:rPr>
        <w:t xml:space="preserve"> </w:t>
      </w:r>
      <w:r w:rsidRPr="00777BCB">
        <w:rPr>
          <w:rFonts w:ascii="Calibri" w:eastAsia="Calibri" w:hAnsi="Calibri" w:cs="Calibri"/>
          <w:sz w:val="22"/>
          <w:szCs w:val="22"/>
        </w:rPr>
        <w:t>esityskauden taas käynnistyessä.</w:t>
      </w:r>
    </w:p>
    <w:p w14:paraId="265DE352" w14:textId="77777777" w:rsidR="00777BCB" w:rsidRDefault="00777BCB" w:rsidP="00777BCB">
      <w:pPr>
        <w:rPr>
          <w:rFonts w:ascii="Calibri" w:eastAsia="Calibri" w:hAnsi="Calibri" w:cs="Calibri"/>
          <w:sz w:val="22"/>
          <w:szCs w:val="22"/>
        </w:rPr>
      </w:pPr>
    </w:p>
    <w:p w14:paraId="14B94908" w14:textId="743AB11C" w:rsidR="00CD008A" w:rsidRDefault="00CD008A" w:rsidP="00777BCB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Kouvolan Teatteri on huolissaan hyvinvointivaikutuksista</w:t>
      </w:r>
    </w:p>
    <w:p w14:paraId="51375E39" w14:textId="44B290C2" w:rsidR="00AC6730" w:rsidRDefault="008A3A4C" w:rsidP="00AC673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Kouvolan Teatterin johtaja </w:t>
      </w:r>
      <w:r w:rsidRPr="00064C89">
        <w:rPr>
          <w:rFonts w:ascii="Calibri" w:eastAsia="Calibri" w:hAnsi="Calibri" w:cs="Calibri"/>
          <w:b/>
          <w:bCs/>
          <w:sz w:val="22"/>
          <w:szCs w:val="22"/>
        </w:rPr>
        <w:t>Tiina Luhtaniemi</w:t>
      </w:r>
      <w:r>
        <w:rPr>
          <w:rFonts w:ascii="Calibri" w:eastAsia="Calibri" w:hAnsi="Calibri" w:cs="Calibri"/>
          <w:sz w:val="22"/>
          <w:szCs w:val="22"/>
        </w:rPr>
        <w:t xml:space="preserve"> nostaa esille t</w:t>
      </w:r>
      <w:r w:rsidRPr="008A3A4C">
        <w:rPr>
          <w:rFonts w:ascii="Calibri" w:eastAsia="Calibri" w:hAnsi="Calibri" w:cs="Calibri"/>
          <w:sz w:val="22"/>
          <w:szCs w:val="22"/>
        </w:rPr>
        <w:t>aiteen ja kulttuurin hyvinvointivaikutukset</w:t>
      </w:r>
      <w:r>
        <w:rPr>
          <w:rFonts w:ascii="Calibri" w:eastAsia="Calibri" w:hAnsi="Calibri" w:cs="Calibri"/>
          <w:sz w:val="22"/>
          <w:szCs w:val="22"/>
        </w:rPr>
        <w:t xml:space="preserve">, jotka </w:t>
      </w:r>
      <w:r w:rsidRPr="008A3A4C">
        <w:rPr>
          <w:rFonts w:ascii="Calibri" w:eastAsia="Calibri" w:hAnsi="Calibri" w:cs="Calibri"/>
          <w:sz w:val="22"/>
          <w:szCs w:val="22"/>
        </w:rPr>
        <w:t>on todettu merkittäviksi eri tutkimuksissa.</w:t>
      </w:r>
    </w:p>
    <w:p w14:paraId="085BD120" w14:textId="77777777" w:rsidR="008A3A4C" w:rsidRDefault="008A3A4C" w:rsidP="00AC6730">
      <w:pPr>
        <w:rPr>
          <w:rFonts w:ascii="Calibri" w:eastAsia="Calibri" w:hAnsi="Calibri" w:cs="Calibri"/>
          <w:sz w:val="22"/>
          <w:szCs w:val="22"/>
        </w:rPr>
      </w:pPr>
    </w:p>
    <w:p w14:paraId="263BD64C" w14:textId="143AD9DF" w:rsidR="008571FD" w:rsidRPr="009D3B32" w:rsidRDefault="003E03B7" w:rsidP="00777BCB">
      <w:pPr>
        <w:rPr>
          <w:rFonts w:ascii="Calibri" w:eastAsia="Calibri" w:hAnsi="Calibri" w:cs="Calibri"/>
          <w:i/>
          <w:iCs/>
          <w:sz w:val="22"/>
          <w:szCs w:val="22"/>
        </w:rPr>
      </w:pPr>
      <w:r w:rsidRPr="009D3B32">
        <w:rPr>
          <w:rFonts w:ascii="Calibri" w:eastAsia="Calibri" w:hAnsi="Calibri" w:cs="Calibri"/>
          <w:i/>
          <w:iCs/>
          <w:sz w:val="22"/>
          <w:szCs w:val="22"/>
        </w:rPr>
        <w:t>”</w:t>
      </w:r>
      <w:r w:rsidR="00AC6730" w:rsidRPr="009D3B32">
        <w:rPr>
          <w:rFonts w:ascii="Calibri" w:eastAsia="Calibri" w:hAnsi="Calibri" w:cs="Calibri"/>
          <w:i/>
          <w:iCs/>
          <w:sz w:val="22"/>
          <w:szCs w:val="22"/>
        </w:rPr>
        <w:t>Kulttuuritoiminnot ovat tärkeitä kaupunkien ja alueiden kilpailukyvyn, vetovoiman ja viihtyisyyden edistäjinä</w:t>
      </w:r>
      <w:r w:rsidR="00CD008A" w:rsidRPr="009D3B32">
        <w:rPr>
          <w:rFonts w:ascii="Calibri" w:eastAsia="Calibri" w:hAnsi="Calibri" w:cs="Calibri"/>
          <w:i/>
          <w:iCs/>
          <w:sz w:val="22"/>
          <w:szCs w:val="22"/>
        </w:rPr>
        <w:t>, mutta myö</w:t>
      </w:r>
      <w:r w:rsidR="00EA4497" w:rsidRPr="009D3B32">
        <w:rPr>
          <w:rFonts w:ascii="Calibri" w:eastAsia="Calibri" w:hAnsi="Calibri" w:cs="Calibri"/>
          <w:i/>
          <w:iCs/>
          <w:sz w:val="22"/>
          <w:szCs w:val="22"/>
        </w:rPr>
        <w:t xml:space="preserve">s </w:t>
      </w:r>
      <w:r w:rsidR="00432CF6" w:rsidRPr="009D3B32">
        <w:rPr>
          <w:rFonts w:ascii="Calibri" w:eastAsia="Calibri" w:hAnsi="Calibri" w:cs="Calibri"/>
          <w:i/>
          <w:iCs/>
          <w:sz w:val="22"/>
          <w:szCs w:val="22"/>
        </w:rPr>
        <w:t xml:space="preserve">henkisen </w:t>
      </w:r>
      <w:r w:rsidR="00774102" w:rsidRPr="009D3B32">
        <w:rPr>
          <w:rFonts w:ascii="Calibri" w:eastAsia="Calibri" w:hAnsi="Calibri" w:cs="Calibri"/>
          <w:i/>
          <w:iCs/>
          <w:sz w:val="22"/>
          <w:szCs w:val="22"/>
        </w:rPr>
        <w:t xml:space="preserve">hyvinvoinnin lisääjinä. </w:t>
      </w:r>
      <w:r w:rsidRPr="009D3B32">
        <w:rPr>
          <w:rFonts w:ascii="Calibri" w:eastAsia="Calibri" w:hAnsi="Calibri" w:cs="Calibri"/>
          <w:i/>
          <w:iCs/>
          <w:sz w:val="22"/>
          <w:szCs w:val="22"/>
        </w:rPr>
        <w:t xml:space="preserve">Otan esimerkiksi </w:t>
      </w:r>
      <w:r w:rsidR="00CD008A" w:rsidRPr="009D3B32">
        <w:rPr>
          <w:rFonts w:ascii="Calibri" w:eastAsia="Calibri" w:hAnsi="Calibri" w:cs="Calibri"/>
          <w:i/>
          <w:iCs/>
          <w:sz w:val="22"/>
          <w:szCs w:val="22"/>
        </w:rPr>
        <w:t xml:space="preserve">maksuttoman </w:t>
      </w:r>
      <w:r w:rsidRPr="009D3B32">
        <w:rPr>
          <w:rFonts w:ascii="Calibri" w:eastAsia="Calibri" w:hAnsi="Calibri" w:cs="Calibri"/>
          <w:i/>
          <w:iCs/>
          <w:sz w:val="22"/>
          <w:szCs w:val="22"/>
        </w:rPr>
        <w:t>nuortenteatterimme, jo</w:t>
      </w:r>
      <w:r w:rsidR="00CD008A" w:rsidRPr="009D3B32">
        <w:rPr>
          <w:rFonts w:ascii="Calibri" w:eastAsia="Calibri" w:hAnsi="Calibri" w:cs="Calibri"/>
          <w:i/>
          <w:iCs/>
          <w:sz w:val="22"/>
          <w:szCs w:val="22"/>
        </w:rPr>
        <w:t>ka vahvistaa nuorten osallisuuden tunnetta, luo yhteisöllisyyden vahvoja kokemuksia, rohkaisee ja kenties näyttää elämän eri mahdollisuuksia.</w:t>
      </w:r>
      <w:r w:rsidR="009D3B32">
        <w:rPr>
          <w:rFonts w:ascii="Calibri" w:eastAsia="Calibri" w:hAnsi="Calibri" w:cs="Calibri"/>
          <w:i/>
          <w:iCs/>
          <w:sz w:val="22"/>
          <w:szCs w:val="22"/>
        </w:rPr>
        <w:t>”</w:t>
      </w:r>
    </w:p>
    <w:p w14:paraId="62601AFA" w14:textId="77777777" w:rsidR="003E03B7" w:rsidRDefault="003E03B7" w:rsidP="00777BCB">
      <w:pPr>
        <w:rPr>
          <w:rFonts w:ascii="Calibri" w:eastAsia="Calibri" w:hAnsi="Calibri" w:cs="Calibri"/>
          <w:sz w:val="22"/>
          <w:szCs w:val="22"/>
        </w:rPr>
      </w:pPr>
    </w:p>
    <w:p w14:paraId="68ED71FC" w14:textId="368B54D2" w:rsidR="00AE7755" w:rsidRPr="00AE7755" w:rsidRDefault="00432CF6" w:rsidP="00AE7755">
      <w:pPr>
        <w:rPr>
          <w:rFonts w:ascii="Calibri" w:eastAsia="Calibri" w:hAnsi="Calibri" w:cs="Calibri"/>
          <w:sz w:val="22"/>
          <w:szCs w:val="22"/>
        </w:rPr>
      </w:pPr>
      <w:r w:rsidRPr="00432CF6">
        <w:rPr>
          <w:rFonts w:ascii="Calibri" w:eastAsia="Calibri" w:hAnsi="Calibri" w:cs="Calibri"/>
          <w:sz w:val="22"/>
          <w:szCs w:val="22"/>
        </w:rPr>
        <w:t>Leikkausten myötä Kouvolan Teatterin monipuolinen ohjelmisto eli periaate ”teatteria kaikenikäisille” vaarantuu.</w:t>
      </w:r>
    </w:p>
    <w:p w14:paraId="33D8F878" w14:textId="77777777" w:rsidR="00432CF6" w:rsidRDefault="00432CF6" w:rsidP="00AE7755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645C18CB" w14:textId="388A8E8C" w:rsidR="00FF409D" w:rsidRPr="00FF409D" w:rsidRDefault="00432CF6" w:rsidP="00AE7755">
      <w:pPr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”</w:t>
      </w:r>
      <w:r w:rsidR="00AE7755" w:rsidRPr="00AE7755">
        <w:rPr>
          <w:rFonts w:ascii="Calibri" w:eastAsia="Calibri" w:hAnsi="Calibri" w:cs="Calibri"/>
          <w:i/>
          <w:iCs/>
          <w:sz w:val="22"/>
          <w:szCs w:val="22"/>
        </w:rPr>
        <w:t>Meidän on entistä tarkemmin mietittävä myös tuotantojemme suuruusluokkaa, ehkä poissuljettava kokonaan yleisön rakastamat musikaalit. Huoleni on, että musikaaleja voi</w:t>
      </w:r>
      <w:r w:rsidR="009D3B32">
        <w:rPr>
          <w:rFonts w:ascii="Calibri" w:eastAsia="Calibri" w:hAnsi="Calibri" w:cs="Calibri"/>
          <w:i/>
          <w:iCs/>
          <w:sz w:val="22"/>
          <w:szCs w:val="22"/>
        </w:rPr>
        <w:t>daan jatkossa</w:t>
      </w:r>
      <w:r w:rsidR="00AE7755" w:rsidRPr="00AE7755">
        <w:rPr>
          <w:rFonts w:ascii="Calibri" w:eastAsia="Calibri" w:hAnsi="Calibri" w:cs="Calibri"/>
          <w:i/>
          <w:iCs/>
          <w:sz w:val="22"/>
          <w:szCs w:val="22"/>
        </w:rPr>
        <w:t xml:space="preserve"> nähdä vain suurissa teattereissa</w:t>
      </w:r>
      <w:r w:rsidR="003A1C07">
        <w:rPr>
          <w:rFonts w:ascii="Calibri" w:eastAsia="Calibri" w:hAnsi="Calibri" w:cs="Calibri"/>
          <w:i/>
          <w:iCs/>
          <w:sz w:val="22"/>
          <w:szCs w:val="22"/>
        </w:rPr>
        <w:t>,</w:t>
      </w:r>
      <w:r w:rsidR="00AE7755" w:rsidRPr="00AE7755">
        <w:rPr>
          <w:rFonts w:ascii="Calibri" w:eastAsia="Calibri" w:hAnsi="Calibri" w:cs="Calibri"/>
          <w:i/>
          <w:iCs/>
          <w:sz w:val="22"/>
          <w:szCs w:val="22"/>
        </w:rPr>
        <w:t xml:space="preserve"> ja näin niiden saatavuus kärsii maakunnissa. Ylimitoitetut leikkaukset vaikuttavat lisäksi henkilöstöön. Henkilöstö on juuri se tärkein työväline, ja jos se viedään pois, kuinka teatterin silloin käy?</w:t>
      </w:r>
      <w:r w:rsidR="00FF409D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FF409D" w:rsidRPr="00FF409D">
        <w:rPr>
          <w:rFonts w:ascii="Calibri" w:eastAsia="Calibri" w:hAnsi="Calibri" w:cs="Calibri"/>
          <w:i/>
          <w:iCs/>
          <w:sz w:val="22"/>
          <w:szCs w:val="22"/>
        </w:rPr>
        <w:t>Tarvitsemme tänä näköalattomuuden aikana ennen kaikkea toivoa ja näkyä tulevaisuuteen. Teatteri luo ja näyttää toivon."</w:t>
      </w:r>
    </w:p>
    <w:p w14:paraId="26FEB510" w14:textId="77777777" w:rsidR="00AE7755" w:rsidRDefault="00AE7755" w:rsidP="00777BCB">
      <w:pPr>
        <w:rPr>
          <w:rFonts w:ascii="Calibri" w:eastAsia="Calibri" w:hAnsi="Calibri" w:cs="Calibri"/>
          <w:sz w:val="22"/>
          <w:szCs w:val="22"/>
        </w:rPr>
      </w:pPr>
    </w:p>
    <w:p w14:paraId="0A791C87" w14:textId="77777777" w:rsidR="00C934F3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Lisätiedot</w:t>
      </w:r>
    </w:p>
    <w:p w14:paraId="46EE1975" w14:textId="77777777" w:rsidR="00777BCB" w:rsidRPr="00777BCB" w:rsidRDefault="00777BCB" w:rsidP="00777BCB">
      <w:pPr>
        <w:rPr>
          <w:rFonts w:ascii="Calibri" w:eastAsia="Calibri" w:hAnsi="Calibri" w:cs="Calibri"/>
          <w:sz w:val="22"/>
          <w:szCs w:val="22"/>
        </w:rPr>
      </w:pPr>
      <w:r w:rsidRPr="00777BCB">
        <w:rPr>
          <w:rFonts w:ascii="Calibri" w:eastAsia="Calibri" w:hAnsi="Calibri" w:cs="Calibri"/>
          <w:sz w:val="22"/>
          <w:szCs w:val="22"/>
        </w:rPr>
        <w:t>Kaisa Paavolainen, toimitusjohtaja</w:t>
      </w:r>
    </w:p>
    <w:p w14:paraId="37536CB4" w14:textId="77777777" w:rsidR="00777BCB" w:rsidRPr="00777BCB" w:rsidRDefault="00777BCB" w:rsidP="00777BCB">
      <w:pPr>
        <w:rPr>
          <w:rFonts w:ascii="Calibri" w:eastAsia="Calibri" w:hAnsi="Calibri" w:cs="Calibri"/>
          <w:sz w:val="22"/>
          <w:szCs w:val="22"/>
        </w:rPr>
      </w:pPr>
      <w:r w:rsidRPr="00777BCB">
        <w:rPr>
          <w:rFonts w:ascii="Calibri" w:eastAsia="Calibri" w:hAnsi="Calibri" w:cs="Calibri"/>
          <w:sz w:val="22"/>
          <w:szCs w:val="22"/>
        </w:rPr>
        <w:t>Suomen Teatterit ry</w:t>
      </w:r>
    </w:p>
    <w:p w14:paraId="167E0F02" w14:textId="77777777" w:rsidR="00777BCB" w:rsidRPr="00777BCB" w:rsidRDefault="00777BCB" w:rsidP="00777BCB">
      <w:pPr>
        <w:rPr>
          <w:rFonts w:ascii="Calibri" w:eastAsia="Calibri" w:hAnsi="Calibri" w:cs="Calibri"/>
          <w:sz w:val="22"/>
          <w:szCs w:val="22"/>
        </w:rPr>
      </w:pPr>
      <w:r w:rsidRPr="00777BCB">
        <w:rPr>
          <w:rFonts w:ascii="Calibri" w:eastAsia="Calibri" w:hAnsi="Calibri" w:cs="Calibri"/>
          <w:sz w:val="22"/>
          <w:szCs w:val="22"/>
        </w:rPr>
        <w:t>p. 040 518 0698</w:t>
      </w:r>
    </w:p>
    <w:p w14:paraId="1BB36DB1" w14:textId="77777777" w:rsidR="00777BCB" w:rsidRDefault="00777BCB" w:rsidP="00777BCB">
      <w:pPr>
        <w:rPr>
          <w:rFonts w:ascii="Calibri" w:eastAsia="Calibri" w:hAnsi="Calibri" w:cs="Calibri"/>
          <w:sz w:val="22"/>
          <w:szCs w:val="22"/>
        </w:rPr>
      </w:pPr>
    </w:p>
    <w:p w14:paraId="7D127C7D" w14:textId="2E62B480" w:rsidR="00777BCB" w:rsidRPr="00777BCB" w:rsidRDefault="00777BCB" w:rsidP="00777BCB">
      <w:pPr>
        <w:rPr>
          <w:rFonts w:ascii="Calibri" w:eastAsia="Calibri" w:hAnsi="Calibri" w:cs="Calibri"/>
          <w:sz w:val="22"/>
          <w:szCs w:val="22"/>
        </w:rPr>
      </w:pPr>
      <w:r w:rsidRPr="00777BCB">
        <w:rPr>
          <w:rFonts w:ascii="Calibri" w:eastAsia="Calibri" w:hAnsi="Calibri" w:cs="Calibri"/>
          <w:sz w:val="22"/>
          <w:szCs w:val="22"/>
        </w:rPr>
        <w:t>Ritva Viljanen, hallituksen puheenjohtaja</w:t>
      </w:r>
    </w:p>
    <w:p w14:paraId="493ED387" w14:textId="77777777" w:rsidR="00777BCB" w:rsidRPr="00777BCB" w:rsidRDefault="00777BCB" w:rsidP="00777BCB">
      <w:pPr>
        <w:rPr>
          <w:rFonts w:ascii="Calibri" w:eastAsia="Calibri" w:hAnsi="Calibri" w:cs="Calibri"/>
          <w:sz w:val="22"/>
          <w:szCs w:val="22"/>
        </w:rPr>
      </w:pPr>
      <w:r w:rsidRPr="00777BCB">
        <w:rPr>
          <w:rFonts w:ascii="Calibri" w:eastAsia="Calibri" w:hAnsi="Calibri" w:cs="Calibri"/>
          <w:sz w:val="22"/>
          <w:szCs w:val="22"/>
        </w:rPr>
        <w:t>Suomen Teatterit ry</w:t>
      </w:r>
    </w:p>
    <w:p w14:paraId="0A45AF4C" w14:textId="77777777" w:rsidR="00777BCB" w:rsidRDefault="00777BCB" w:rsidP="00777BCB">
      <w:pPr>
        <w:rPr>
          <w:rFonts w:ascii="Calibri" w:eastAsia="Calibri" w:hAnsi="Calibri" w:cs="Calibri"/>
          <w:sz w:val="22"/>
          <w:szCs w:val="22"/>
        </w:rPr>
      </w:pPr>
      <w:r w:rsidRPr="00777BCB">
        <w:rPr>
          <w:rFonts w:ascii="Calibri" w:eastAsia="Calibri" w:hAnsi="Calibri" w:cs="Calibri"/>
          <w:sz w:val="22"/>
          <w:szCs w:val="22"/>
        </w:rPr>
        <w:t>p. 050 563 5710</w:t>
      </w:r>
    </w:p>
    <w:p w14:paraId="36B27E24" w14:textId="77777777" w:rsidR="00432CF6" w:rsidRDefault="00432CF6" w:rsidP="00777BCB">
      <w:pPr>
        <w:rPr>
          <w:rFonts w:ascii="Calibri" w:eastAsia="Calibri" w:hAnsi="Calibri" w:cs="Calibri"/>
          <w:sz w:val="22"/>
          <w:szCs w:val="22"/>
        </w:rPr>
      </w:pPr>
    </w:p>
    <w:p w14:paraId="22E34F96" w14:textId="77777777" w:rsidR="00B321F1" w:rsidRPr="00B321F1" w:rsidRDefault="00B321F1" w:rsidP="00B321F1">
      <w:pPr>
        <w:rPr>
          <w:rFonts w:ascii="Calibri" w:eastAsia="Calibri" w:hAnsi="Calibri" w:cs="Calibri"/>
          <w:sz w:val="22"/>
          <w:szCs w:val="22"/>
        </w:rPr>
      </w:pPr>
      <w:r w:rsidRPr="00B321F1">
        <w:rPr>
          <w:rFonts w:ascii="Calibri" w:eastAsia="Calibri" w:hAnsi="Calibri" w:cs="Calibri"/>
          <w:sz w:val="22"/>
          <w:szCs w:val="22"/>
        </w:rPr>
        <w:t>Helena Reilin, hallintojohtaja, Kouvolan Teatteri</w:t>
      </w:r>
    </w:p>
    <w:p w14:paraId="057104A3" w14:textId="77777777" w:rsidR="00B321F1" w:rsidRPr="00B321F1" w:rsidRDefault="00B321F1" w:rsidP="00B321F1">
      <w:pPr>
        <w:rPr>
          <w:rFonts w:ascii="Calibri" w:eastAsia="Calibri" w:hAnsi="Calibri" w:cs="Calibri"/>
          <w:sz w:val="22"/>
          <w:szCs w:val="22"/>
        </w:rPr>
      </w:pPr>
      <w:r w:rsidRPr="00B321F1">
        <w:rPr>
          <w:rFonts w:ascii="Calibri" w:eastAsia="Calibri" w:hAnsi="Calibri" w:cs="Calibri"/>
          <w:sz w:val="22"/>
          <w:szCs w:val="22"/>
        </w:rPr>
        <w:t>040 196 1211</w:t>
      </w:r>
    </w:p>
    <w:p w14:paraId="5BCB9E35" w14:textId="77777777" w:rsidR="00B321F1" w:rsidRPr="00B321F1" w:rsidRDefault="00B321F1" w:rsidP="00B321F1">
      <w:pPr>
        <w:rPr>
          <w:rFonts w:ascii="Calibri" w:eastAsia="Calibri" w:hAnsi="Calibri" w:cs="Calibri"/>
          <w:sz w:val="22"/>
          <w:szCs w:val="22"/>
        </w:rPr>
      </w:pPr>
      <w:r w:rsidRPr="00B321F1">
        <w:rPr>
          <w:rFonts w:ascii="Calibri" w:eastAsia="Calibri" w:hAnsi="Calibri" w:cs="Calibri"/>
          <w:sz w:val="22"/>
          <w:szCs w:val="22"/>
        </w:rPr>
        <w:t>helena.reilin@kouvolanteatteri.fi</w:t>
      </w:r>
    </w:p>
    <w:p w14:paraId="2D812B8D" w14:textId="77777777" w:rsidR="00B321F1" w:rsidRPr="00B321F1" w:rsidRDefault="00B321F1" w:rsidP="00B321F1">
      <w:pPr>
        <w:rPr>
          <w:rFonts w:ascii="Calibri" w:eastAsia="Calibri" w:hAnsi="Calibri" w:cs="Calibri"/>
          <w:sz w:val="22"/>
          <w:szCs w:val="22"/>
        </w:rPr>
      </w:pPr>
    </w:p>
    <w:p w14:paraId="4F7080F6" w14:textId="77777777" w:rsidR="00B321F1" w:rsidRPr="00B321F1" w:rsidRDefault="00B321F1" w:rsidP="00B321F1">
      <w:pPr>
        <w:rPr>
          <w:rFonts w:ascii="Calibri" w:eastAsia="Calibri" w:hAnsi="Calibri" w:cs="Calibri"/>
          <w:sz w:val="22"/>
          <w:szCs w:val="22"/>
        </w:rPr>
      </w:pPr>
      <w:r w:rsidRPr="00B321F1">
        <w:rPr>
          <w:rFonts w:ascii="Calibri" w:eastAsia="Calibri" w:hAnsi="Calibri" w:cs="Calibri"/>
          <w:sz w:val="22"/>
          <w:szCs w:val="22"/>
        </w:rPr>
        <w:t>Tiina Luhtaniemi, teatterinjohtaja, Kouvolan Teatteri</w:t>
      </w:r>
    </w:p>
    <w:p w14:paraId="2A1034CF" w14:textId="77777777" w:rsidR="00B321F1" w:rsidRPr="00B321F1" w:rsidRDefault="00B321F1" w:rsidP="00B321F1">
      <w:pPr>
        <w:rPr>
          <w:rFonts w:ascii="Calibri" w:eastAsia="Calibri" w:hAnsi="Calibri" w:cs="Calibri"/>
          <w:sz w:val="22"/>
          <w:szCs w:val="22"/>
        </w:rPr>
      </w:pPr>
      <w:r w:rsidRPr="00B321F1">
        <w:rPr>
          <w:rFonts w:ascii="Calibri" w:eastAsia="Calibri" w:hAnsi="Calibri" w:cs="Calibri"/>
          <w:sz w:val="22"/>
          <w:szCs w:val="22"/>
        </w:rPr>
        <w:t>(05) 7400 350 tai 040 213 8503</w:t>
      </w:r>
    </w:p>
    <w:p w14:paraId="7936C2B7" w14:textId="4AC6C210" w:rsidR="00B321F1" w:rsidRDefault="00B321F1" w:rsidP="00B321F1">
      <w:pPr>
        <w:rPr>
          <w:rFonts w:ascii="Calibri" w:eastAsia="Calibri" w:hAnsi="Calibri" w:cs="Calibri"/>
          <w:sz w:val="22"/>
          <w:szCs w:val="22"/>
        </w:rPr>
      </w:pPr>
      <w:r w:rsidRPr="00B321F1">
        <w:rPr>
          <w:rFonts w:ascii="Calibri" w:eastAsia="Calibri" w:hAnsi="Calibri" w:cs="Calibri"/>
          <w:sz w:val="22"/>
          <w:szCs w:val="22"/>
        </w:rPr>
        <w:t>tiina.luhtaniemi@kouvolanteatteri.fi</w:t>
      </w:r>
    </w:p>
    <w:p w14:paraId="5E721C99" w14:textId="77777777" w:rsidR="00432CF6" w:rsidRDefault="00432CF6" w:rsidP="00777BCB">
      <w:pPr>
        <w:rPr>
          <w:rFonts w:ascii="Calibri" w:eastAsia="Calibri" w:hAnsi="Calibri" w:cs="Calibri"/>
          <w:sz w:val="22"/>
          <w:szCs w:val="22"/>
        </w:rPr>
      </w:pPr>
    </w:p>
    <w:p w14:paraId="7BF276CA" w14:textId="77777777" w:rsidR="00777BCB" w:rsidRPr="00F8311E" w:rsidRDefault="00777BCB">
      <w:pPr>
        <w:rPr>
          <w:rFonts w:ascii="Calibri" w:eastAsia="Calibri" w:hAnsi="Calibri" w:cs="Calibri"/>
          <w:sz w:val="22"/>
          <w:szCs w:val="22"/>
        </w:rPr>
      </w:pPr>
    </w:p>
    <w:sectPr w:rsidR="00777BCB" w:rsidRPr="00F8311E">
      <w:headerReference w:type="default" r:id="rId9"/>
      <w:pgSz w:w="11906" w:h="16838"/>
      <w:pgMar w:top="1134" w:right="851" w:bottom="851" w:left="1134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93DBF" w14:textId="77777777" w:rsidR="001B3047" w:rsidRDefault="001B3047">
      <w:r>
        <w:separator/>
      </w:r>
    </w:p>
  </w:endnote>
  <w:endnote w:type="continuationSeparator" w:id="0">
    <w:p w14:paraId="00ED0AD8" w14:textId="77777777" w:rsidR="001B3047" w:rsidRDefault="001B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F0B59" w14:textId="77777777" w:rsidR="001B3047" w:rsidRDefault="001B3047">
      <w:r>
        <w:separator/>
      </w:r>
    </w:p>
  </w:footnote>
  <w:footnote w:type="continuationSeparator" w:id="0">
    <w:p w14:paraId="603E98A5" w14:textId="77777777" w:rsidR="001B3047" w:rsidRDefault="001B3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E69D0" w14:textId="77777777" w:rsidR="00C934F3" w:rsidRDefault="00C934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14:paraId="0A5E3199" w14:textId="77777777" w:rsidR="00C934F3" w:rsidRDefault="00C934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6F36"/>
    <w:multiLevelType w:val="hybridMultilevel"/>
    <w:tmpl w:val="74CADA0C"/>
    <w:lvl w:ilvl="0" w:tplc="8F6A5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121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6C4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B4A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9E7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E8A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DAE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D0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14D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5252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4F3"/>
    <w:rsid w:val="0001366A"/>
    <w:rsid w:val="00050BF9"/>
    <w:rsid w:val="00064C89"/>
    <w:rsid w:val="000F4F57"/>
    <w:rsid w:val="00111831"/>
    <w:rsid w:val="001B3047"/>
    <w:rsid w:val="00287D55"/>
    <w:rsid w:val="003040DE"/>
    <w:rsid w:val="003303D8"/>
    <w:rsid w:val="00363324"/>
    <w:rsid w:val="00373CF9"/>
    <w:rsid w:val="003A1C07"/>
    <w:rsid w:val="003A38C2"/>
    <w:rsid w:val="003D11A9"/>
    <w:rsid w:val="003E03B7"/>
    <w:rsid w:val="004166D4"/>
    <w:rsid w:val="00432CF6"/>
    <w:rsid w:val="00484204"/>
    <w:rsid w:val="004C447C"/>
    <w:rsid w:val="004E552D"/>
    <w:rsid w:val="00527164"/>
    <w:rsid w:val="00555E44"/>
    <w:rsid w:val="00555FB1"/>
    <w:rsid w:val="005A57F0"/>
    <w:rsid w:val="005F6DBF"/>
    <w:rsid w:val="00617B7B"/>
    <w:rsid w:val="006463B5"/>
    <w:rsid w:val="00686910"/>
    <w:rsid w:val="006A1245"/>
    <w:rsid w:val="006C0DB9"/>
    <w:rsid w:val="00774102"/>
    <w:rsid w:val="00775A7D"/>
    <w:rsid w:val="00777BCB"/>
    <w:rsid w:val="007917DD"/>
    <w:rsid w:val="00795ADD"/>
    <w:rsid w:val="007B3AED"/>
    <w:rsid w:val="007B79E0"/>
    <w:rsid w:val="00811D99"/>
    <w:rsid w:val="008571FD"/>
    <w:rsid w:val="0089310A"/>
    <w:rsid w:val="008A3A4C"/>
    <w:rsid w:val="00920E49"/>
    <w:rsid w:val="00927B08"/>
    <w:rsid w:val="009812C9"/>
    <w:rsid w:val="009D3B32"/>
    <w:rsid w:val="00AC6730"/>
    <w:rsid w:val="00AE7755"/>
    <w:rsid w:val="00B321F1"/>
    <w:rsid w:val="00B92F58"/>
    <w:rsid w:val="00BA271E"/>
    <w:rsid w:val="00C44AAF"/>
    <w:rsid w:val="00C81513"/>
    <w:rsid w:val="00C84433"/>
    <w:rsid w:val="00C87492"/>
    <w:rsid w:val="00C934F3"/>
    <w:rsid w:val="00CD008A"/>
    <w:rsid w:val="00CD530B"/>
    <w:rsid w:val="00D120C6"/>
    <w:rsid w:val="00D85A9E"/>
    <w:rsid w:val="00DA6D74"/>
    <w:rsid w:val="00DF5F66"/>
    <w:rsid w:val="00E1796B"/>
    <w:rsid w:val="00E25ED2"/>
    <w:rsid w:val="00E84117"/>
    <w:rsid w:val="00EA4497"/>
    <w:rsid w:val="00EC70BC"/>
    <w:rsid w:val="00ED3AFA"/>
    <w:rsid w:val="00F1689C"/>
    <w:rsid w:val="00F6148C"/>
    <w:rsid w:val="00F8311E"/>
    <w:rsid w:val="00FB0C31"/>
    <w:rsid w:val="00FD2C6C"/>
    <w:rsid w:val="00FD6BDC"/>
    <w:rsid w:val="00FE09C7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2137"/>
  <w15:docId w15:val="{AE6D80E5-3630-4460-A6F0-4A2E73F1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449C2"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ki">
    <w:name w:val="Hyperlink"/>
    <w:basedOn w:val="Kappaleenoletusfontti"/>
    <w:unhideWhenUsed/>
    <w:rsid w:val="002449C2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158F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158F4"/>
    <w:rPr>
      <w:rFonts w:ascii="Tahoma" w:hAnsi="Tahoma" w:cs="Tahoma"/>
      <w:sz w:val="16"/>
      <w:szCs w:val="16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CD562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D5629"/>
    <w:rPr>
      <w:rFonts w:ascii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D562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D5629"/>
    <w:rPr>
      <w:rFonts w:ascii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0D3F0A"/>
    <w:rPr>
      <w:b/>
      <w:bCs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77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3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YygH4kSjAsUmtbHzUPGYLzYs/g==">CgMxLjA4AHIhMTlycDh3RUxQdkZDR2JLZlpmSlFteGduWDUtYU80Y3Yy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603</Words>
  <Characters>4887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Riikka Harmaala</dc:creator>
  <cp:lastModifiedBy>Anne Jokivirta</cp:lastModifiedBy>
  <cp:revision>12</cp:revision>
  <dcterms:created xsi:type="dcterms:W3CDTF">2024-08-21T07:43:00Z</dcterms:created>
  <dcterms:modified xsi:type="dcterms:W3CDTF">2024-08-21T08:14:00Z</dcterms:modified>
</cp:coreProperties>
</file>